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3" w:rsidRPr="00C816BE" w:rsidRDefault="004D0553" w:rsidP="004D0553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Pr="00C816BE">
        <w:rPr>
          <w:rFonts w:ascii="Times New Roman" w:hAnsi="Times New Roman" w:cs="Times New Roman"/>
          <w:b/>
          <w:sz w:val="28"/>
          <w:szCs w:val="28"/>
        </w:rPr>
        <w:t>УЧЕБНО-МЕТОДИЧЕСКАЯ КАРТА УЧЕБНОЙ ДИСЦИПЛИНЫ</w:t>
      </w:r>
      <w:r w:rsidRPr="00C81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53" w:rsidRPr="00C816BE" w:rsidRDefault="004D0553" w:rsidP="004D0553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693"/>
        <w:gridCol w:w="850"/>
        <w:gridCol w:w="851"/>
        <w:gridCol w:w="850"/>
        <w:gridCol w:w="851"/>
        <w:gridCol w:w="850"/>
        <w:gridCol w:w="851"/>
        <w:gridCol w:w="1417"/>
      </w:tblGrid>
      <w:tr w:rsidR="004D0553" w:rsidRPr="00C816BE" w:rsidTr="00E34356">
        <w:tc>
          <w:tcPr>
            <w:tcW w:w="786" w:type="dxa"/>
            <w:vMerge w:val="restart"/>
            <w:textDirection w:val="btLr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Номер раздела, темы</w:t>
            </w:r>
          </w:p>
        </w:tc>
        <w:tc>
          <w:tcPr>
            <w:tcW w:w="2693" w:type="dxa"/>
            <w:vMerge w:val="restart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252" w:type="dxa"/>
            <w:gridSpan w:val="5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851" w:type="dxa"/>
            <w:vMerge w:val="restart"/>
            <w:textDirection w:val="btLr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vMerge w:val="restart"/>
            <w:textDirection w:val="btLr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</w:tr>
      <w:tr w:rsidR="004D0553" w:rsidRPr="00C816BE" w:rsidTr="00E34356">
        <w:trPr>
          <w:cantSplit/>
          <w:trHeight w:val="2456"/>
        </w:trPr>
        <w:tc>
          <w:tcPr>
            <w:tcW w:w="786" w:type="dxa"/>
            <w:vMerge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1" w:type="dxa"/>
            <w:textDirection w:val="btLr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Семинарские</w:t>
            </w: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extDirection w:val="btLr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УСР</w:t>
            </w:r>
          </w:p>
        </w:tc>
        <w:tc>
          <w:tcPr>
            <w:tcW w:w="851" w:type="dxa"/>
            <w:vMerge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Великобритания 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(24 ч)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Географическое положение Великобритании. (2 ч)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[1][2</w:t>
            </w:r>
            <w:proofErr w:type="gramStart"/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1.Географическое положение и состав территории. 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 2. Особенности рельефа: горизонтальное расчленение, изрезанность береговой линии.</w:t>
            </w:r>
          </w:p>
          <w:p w:rsidR="004D0553" w:rsidRPr="00C816BE" w:rsidRDefault="004D0553" w:rsidP="00E34356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3.Климатические условия.</w:t>
            </w:r>
          </w:p>
          <w:p w:rsidR="004D0553" w:rsidRPr="00C816BE" w:rsidRDefault="004D0553" w:rsidP="00E34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4. Флора и фауна.</w:t>
            </w:r>
          </w:p>
          <w:p w:rsidR="004D0553" w:rsidRPr="00C816BE" w:rsidRDefault="004D0553" w:rsidP="00E343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0553" w:rsidRPr="00C816BE" w:rsidRDefault="004D0553" w:rsidP="00E34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i/>
                <w:sz w:val="28"/>
                <w:szCs w:val="28"/>
              </w:rPr>
              <w:t>1.2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Исторические особенности формирования английской нации (4 </w:t>
            </w:r>
            <w:r w:rsidRPr="00C816B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ч.) 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[1][3</w:t>
            </w:r>
            <w:proofErr w:type="gramStart"/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[6</w:t>
            </w:r>
            <w:proofErr w:type="gramStart"/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[ 8]</w:t>
            </w: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1. Британия в доисторические времена: заселение британских островов иберами; кельтские завоевания. 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 Покорение Британии римлянами, их наследие.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3. Англо-саксонские завоевания Британии.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4. Нормандское завоевание.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[5][7]</w:t>
            </w: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i/>
                <w:sz w:val="28"/>
                <w:szCs w:val="28"/>
              </w:rPr>
              <w:t>Население Великобритании (4 ч.)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 Этнический состав населения: национальные и языковые различия, демографические тенденции.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 Иммиграционные потоки 19 – середины 20 вв.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3. Современная иммиграция из развивающихся стран, причины, ее вызывающие.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4. Возникновение расовой проблемы.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[1][2]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[3]</w:t>
            </w: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 .Размещение населения.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2.Урбанизация и ее формы.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3. Социо-экономическая классификация населения.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4. Гендерные проблемы. 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[1][6]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[3]</w:t>
            </w: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и политический строй Великобритании (4 ч.)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 Британская конституция и ее особенности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 Королевская власть и ее роль в современной Великобритании.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3.Парламент как высший законодательный орган, его структура, права и значение.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4. Конституционные реформы палаты  лордов.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[1][2]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[3][4]</w:t>
            </w: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1.Правительство, кабинет министров, госаппарат.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2. Избирательное право и избирательная 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Великобритании.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3. Основные политические партии: консервативная, лейбористская, либерально-демократическая.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4. Местные органы власти, деволюция. 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[1][4]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[6]</w:t>
            </w: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i/>
                <w:sz w:val="28"/>
                <w:szCs w:val="28"/>
              </w:rPr>
              <w:t>Экономика Великобритании (2 ч.)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 Промышленная революция, ее экономические и социальные следствия.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 Современное экономическое положение Великобритании.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3. Ведущие отрасли промышленности и их характеристика.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4. Ведущие отрасли сельского хозяйства и их размещение.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[1][2]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[3][6]</w:t>
            </w: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i/>
                <w:sz w:val="28"/>
                <w:szCs w:val="28"/>
              </w:rPr>
              <w:t>Система образования в Великобритании (4 ч.)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1. Основы современной организации системы 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 Система школьного образования, государственные, независимые, церковные школы.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3. Реформы школьного образования.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4. Система высшего образования.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[1][2]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[4][6</w:t>
            </w: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]</w:t>
            </w: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i/>
                <w:sz w:val="28"/>
                <w:szCs w:val="28"/>
              </w:rPr>
              <w:t>Церковь и религия в британском обществе (2 ч.)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 Роль религии в современном британском обществе.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 Свобода вероисповедания, религиозная многоконфессиональность.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3. Христианские конфессии и их особенности.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4. Нехристианские религиозные общины Великобритании, их духовное влияние и социальная роль.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[1][3]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[4][6]</w:t>
            </w: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Система здравоохранения и социального обеспечения </w:t>
            </w:r>
            <w:r w:rsidRPr="00C816B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Великобритании (4 ч.)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.8.1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 Национальная служба здравоохранения: структура, организация, финансирование.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 Система социального обеспечения: структура, организация, финансирование.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3. Культурно-бытовые условия жизни населения.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4. Стоимость жизни, составляющие семейного бюджета.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[1][2]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[3][6]</w:t>
            </w: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Соединенные Штаты Америки. (36 ч.)  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D96614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1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Исторические особенности развития США (2 ч.) 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bCs/>
                <w:sz w:val="28"/>
                <w:szCs w:val="28"/>
              </w:rPr>
              <w:t>2.1.1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pStyle w:val="4"/>
              <w:jc w:val="left"/>
              <w:rPr>
                <w:b w:val="0"/>
              </w:rPr>
            </w:pPr>
            <w:r w:rsidRPr="00C816BE">
              <w:rPr>
                <w:b w:val="0"/>
              </w:rPr>
              <w:t xml:space="preserve">1. Состав и величина территории. 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 Колониальный период, война за независимость, образование Соединенных Штатов.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3. Гражданская война 1861-1865 гг., 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 экономические и политические итоги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4. Развитие США в Х1Х в., становление современных США.  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[8]</w:t>
            </w: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[10]</w:t>
            </w: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D0553" w:rsidRPr="00D96614" w:rsidRDefault="004D0553" w:rsidP="00E343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614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pStyle w:val="4"/>
              <w:jc w:val="left"/>
              <w:rPr>
                <w:b w:val="0"/>
                <w:i/>
              </w:rPr>
            </w:pPr>
            <w:r w:rsidRPr="00C816BE">
              <w:rPr>
                <w:b w:val="0"/>
                <w:i/>
              </w:rPr>
              <w:t>Население США (6 ч.)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816BE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1. Особенности формирования и развития американской  нации.   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2. Этнический состав населения США.   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3. Численный рост населения и демографические тенденции.  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4.  Регионы США: культурные, экономические, географические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[8</w:t>
            </w:r>
            <w:proofErr w:type="gramStart"/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816BE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1. Основные формы расселения, урбанизация.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 Основные формы ассимиляции и аккультурации населения США.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3. Социальное положение этнических групп и 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меньшинств, борьба за гражданские права.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D96614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pStyle w:val="1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</w:pPr>
            <w:r w:rsidRPr="00C816BE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  <w:t>Государственный и политический строй США (6 ч.)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1. Конституция США и ее особенности.  </w:t>
            </w:r>
          </w:p>
          <w:p w:rsidR="004D0553" w:rsidRPr="00C816BE" w:rsidRDefault="004D0553" w:rsidP="00E34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2. Билль о правах, поправки к конституции, их значение. </w:t>
            </w:r>
          </w:p>
          <w:p w:rsidR="004D0553" w:rsidRPr="00C816BE" w:rsidRDefault="004D0553" w:rsidP="00E34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3. Законодательная власть: структура, функции, полномочия  Конгресса США. </w:t>
            </w:r>
          </w:p>
          <w:p w:rsidR="004D0553" w:rsidRPr="00C816BE" w:rsidRDefault="004D0553" w:rsidP="00E34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4. Прохождение законодательных предложений в конгрессе, лобби и их роль. 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[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]]</w:t>
            </w: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 Исполнительная власть, президент США, администрация президента, система министерств и ведомств.</w:t>
            </w:r>
          </w:p>
          <w:p w:rsidR="004D0553" w:rsidRPr="00C816BE" w:rsidRDefault="004D0553" w:rsidP="00E34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 Избирательная система, процедура избрания президента.</w:t>
            </w:r>
          </w:p>
          <w:p w:rsidR="004D0553" w:rsidRPr="00C816BE" w:rsidRDefault="004D0553" w:rsidP="00E34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3. Судебная власть и ее особенности.</w:t>
            </w:r>
          </w:p>
          <w:p w:rsidR="004D0553" w:rsidRPr="00C816BE" w:rsidRDefault="004D0553" w:rsidP="00E34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Сущность двухпартийной системы, политические партии – республиканская и демократическая, их роль в жизни страны.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D96614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Экономика США (2 ч.). 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Место экономики США в мировом и европейском экономическом пространстве. 2. Особенности развития промышленности США. 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Сельское хозяйство, его структура и особенности развития.   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bCs/>
                <w:sz w:val="28"/>
                <w:szCs w:val="28"/>
              </w:rPr>
              <w:t>4. Транспорт и внешнеэкономические связи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[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D96614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1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Система образования в США (6 ч.).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 1. Организация образования в США, децентрализованная система управления народным образованием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Система школьного образования, типы школ, многопрофильность в средней школе.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3. Выборная система предметов.   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тестирования  выпускников. 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[8] [10]</w:t>
            </w: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2.5.2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1.Особенности организации высшего образования США.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Двухступенчатая система высшего образования.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2.Структура высшего образования: университеты и колледжи штатов, частные университеты и колледжи.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3. Старейшие частные университеты элитарной «Лиги плюща»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4. Кредитно-рейтинговая система обучения.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[8] [10]</w:t>
            </w: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D96614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1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Американское общество (4ч.).   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1. Американская идеология и система ценностей, «Американская мечта». 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2. Классовый состав населения и его особенности.    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3. Институт семьи и брака в США.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4. Гендерная проблема в США.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[8</w:t>
            </w: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 [10] </w:t>
            </w: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1.Уровень жизни в США. Распределение богатства. Неравенство доходов.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 Стоимость жизни в США.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3. Проблемы американской молодежи.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4. Характерные черты жизни и быта американцев.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[8</w:t>
            </w: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 [10] </w:t>
            </w: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D96614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1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i/>
                <w:sz w:val="28"/>
                <w:szCs w:val="28"/>
              </w:rPr>
              <w:t>Система здравоохранения и социального обеспечения в США (4 ч)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1. Система здравоохранения в США: организация, структура, 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финансирование. 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 2.Виды медицинского страхования: </w:t>
            </w:r>
            <w:proofErr w:type="gramStart"/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сновной, по нетрудоспособности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3. Система социального обеспечения: организация, структура, финансирование. 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4. Характеристика основных федеральных социальных программ.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[8][10]</w:t>
            </w: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F200DB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i/>
                <w:sz w:val="28"/>
                <w:szCs w:val="28"/>
              </w:rPr>
              <w:t>Церковь и религия в США (2 ч.).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2.8.1</w:t>
            </w: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1. Роль религии в современном американском обществе.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2.Многоконфессиональность в США.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3. Христианские конфессии и их характеристика.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 xml:space="preserve">4. Нехристианские религиозные общины: их духовное влияние и социальная роль. </w:t>
            </w:r>
          </w:p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</w:t>
            </w:r>
          </w:p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81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4D0553" w:rsidRPr="00C816BE" w:rsidTr="00E34356">
        <w:tc>
          <w:tcPr>
            <w:tcW w:w="786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D0553" w:rsidRPr="00C816BE" w:rsidRDefault="004D0553" w:rsidP="00E34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4D0553" w:rsidRPr="00C816BE" w:rsidRDefault="004D0553" w:rsidP="00E3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6B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4C61CF" w:rsidRDefault="004C61CF">
      <w:bookmarkStart w:id="0" w:name="_GoBack"/>
      <w:bookmarkEnd w:id="0"/>
    </w:p>
    <w:sectPr w:rsidR="004C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53"/>
    <w:rsid w:val="004C61CF"/>
    <w:rsid w:val="004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5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D055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">
    <w:name w:val="заголовок 4"/>
    <w:basedOn w:val="a"/>
    <w:next w:val="a"/>
    <w:rsid w:val="004D0553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5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D055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">
    <w:name w:val="заголовок 4"/>
    <w:basedOn w:val="a"/>
    <w:next w:val="a"/>
    <w:rsid w:val="004D0553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C0047-B50E-4915-9C58-DC992B09D74A}"/>
</file>

<file path=customXml/itemProps2.xml><?xml version="1.0" encoding="utf-8"?>
<ds:datastoreItem xmlns:ds="http://schemas.openxmlformats.org/officeDocument/2006/customXml" ds:itemID="{CDB27A1A-DC40-4378-8233-066FCEDEB1AD}"/>
</file>

<file path=customXml/itemProps3.xml><?xml version="1.0" encoding="utf-8"?>
<ds:datastoreItem xmlns:ds="http://schemas.openxmlformats.org/officeDocument/2006/customXml" ds:itemID="{69158FE7-95E6-4DA1-ABFF-66F4CFCE7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1053</Words>
  <Characters>6003</Characters>
  <Application>Microsoft Office Word</Application>
  <DocSecurity>0</DocSecurity>
  <Lines>50</Lines>
  <Paragraphs>14</Paragraphs>
  <ScaleCrop>false</ScaleCrop>
  <Company>Krokoz™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Akulich</dc:creator>
  <cp:lastModifiedBy>Lyudmila Akulich</cp:lastModifiedBy>
  <cp:revision>1</cp:revision>
  <dcterms:created xsi:type="dcterms:W3CDTF">2018-05-31T12:15:00Z</dcterms:created>
  <dcterms:modified xsi:type="dcterms:W3CDTF">2018-05-31T12:17:00Z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